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44E22" w:rsidR="0095184A" w:rsidRDefault="00520B29" w14:paraId="6C8F1892" w14:textId="77777777">
      <w:pPr>
        <w:rPr>
          <w:rFonts w:ascii="Arial" w:hAnsi="Arial" w:cs="Arial"/>
        </w:rPr>
      </w:pPr>
      <w:bookmarkStart w:name="_GoBack" w:id="0"/>
      <w:bookmarkEnd w:id="0"/>
      <w:r w:rsidRPr="00F44E22">
        <w:rPr>
          <w:rFonts w:ascii="Arial" w:hAnsi="Arial" w:cs="Arial"/>
          <w:noProof/>
          <w:lang w:eastAsia="en-GB"/>
        </w:rPr>
        <w:drawing>
          <wp:inline distT="0" distB="0" distL="0" distR="0" wp14:anchorId="30617323" wp14:editId="258AD3DE">
            <wp:extent cx="1525014"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 head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31036" cy="765009"/>
                    </a:xfrm>
                    <a:prstGeom prst="rect">
                      <a:avLst/>
                    </a:prstGeom>
                  </pic:spPr>
                </pic:pic>
              </a:graphicData>
            </a:graphic>
          </wp:inline>
        </w:drawing>
      </w:r>
    </w:p>
    <w:p w:rsidRPr="00F44E22" w:rsidR="00520B29" w:rsidRDefault="00520B29" w14:paraId="48AE8EAD" w14:textId="77777777">
      <w:pPr>
        <w:rPr>
          <w:rFonts w:ascii="Arial" w:hAnsi="Arial" w:cs="Arial"/>
        </w:rPr>
      </w:pPr>
    </w:p>
    <w:p w:rsidRPr="00F44E22" w:rsidR="00520B29" w:rsidRDefault="00520B29" w14:paraId="6BA46394" w14:textId="5131B703">
      <w:pPr>
        <w:rPr>
          <w:rFonts w:ascii="Arial" w:hAnsi="Arial" w:cs="Arial"/>
          <w:b/>
        </w:rPr>
      </w:pPr>
      <w:r w:rsidRPr="00F44E22">
        <w:rPr>
          <w:rFonts w:ascii="Arial" w:hAnsi="Arial" w:cs="Arial"/>
          <w:b/>
        </w:rPr>
        <w:t xml:space="preserve">GUIDANCE ON TIME OFF WHEN WORKING BEYOND NORMAL </w:t>
      </w:r>
      <w:r w:rsidRPr="00F44E22" w:rsidR="00A6354F">
        <w:rPr>
          <w:rFonts w:ascii="Arial" w:hAnsi="Arial" w:cs="Arial"/>
          <w:b/>
        </w:rPr>
        <w:t>PATTERN –</w:t>
      </w:r>
      <w:r w:rsidRPr="00F44E22">
        <w:rPr>
          <w:rFonts w:ascii="Arial" w:hAnsi="Arial" w:cs="Arial"/>
          <w:b/>
        </w:rPr>
        <w:t xml:space="preserve"> UK CAMPUSES</w:t>
      </w:r>
      <w:r w:rsidRPr="00F44E22">
        <w:rPr>
          <w:rStyle w:val="FootnoteReference"/>
          <w:rFonts w:ascii="Arial" w:hAnsi="Arial" w:cs="Arial"/>
          <w:b/>
        </w:rPr>
        <w:footnoteReference w:id="1"/>
      </w:r>
    </w:p>
    <w:p w:rsidRPr="00F44E22" w:rsidR="00A6354F" w:rsidP="00DF0FB2" w:rsidRDefault="00A6354F" w14:paraId="35A6B043" w14:textId="56DDD329">
      <w:pPr>
        <w:pStyle w:val="NoSpacing"/>
        <w:rPr>
          <w:rFonts w:ascii="Arial" w:hAnsi="Arial" w:cs="Arial"/>
          <w:iCs/>
        </w:rPr>
      </w:pPr>
    </w:p>
    <w:p w:rsidRPr="00F44E22" w:rsidR="00F44E22" w:rsidP="00DF0FB2" w:rsidRDefault="00A6354F" w14:paraId="2B52B0D6" w14:textId="7BF85940">
      <w:pPr>
        <w:pStyle w:val="NoSpacing"/>
        <w:rPr>
          <w:rFonts w:ascii="Arial" w:hAnsi="Arial" w:cs="Arial"/>
          <w:iCs/>
        </w:rPr>
      </w:pPr>
      <w:r w:rsidRPr="00F44E22">
        <w:rPr>
          <w:rFonts w:ascii="Arial" w:hAnsi="Arial" w:cs="Arial"/>
          <w:b/>
          <w:iCs/>
        </w:rPr>
        <w:t xml:space="preserve">Introduction </w:t>
      </w:r>
    </w:p>
    <w:p w:rsidRPr="00F44E22" w:rsidR="00DF0FB2" w:rsidP="00DF0FB2" w:rsidRDefault="0044046D" w14:paraId="2073ACB3" w14:textId="16FAB732">
      <w:pPr>
        <w:pStyle w:val="NoSpacing"/>
        <w:rPr>
          <w:rFonts w:ascii="Arial" w:hAnsi="Arial" w:cs="Arial"/>
          <w:iCs/>
        </w:rPr>
      </w:pPr>
      <w:r w:rsidRPr="00F44E22">
        <w:rPr>
          <w:rFonts w:ascii="Arial" w:hAnsi="Arial" w:cs="Arial"/>
        </w:rPr>
        <w:t xml:space="preserve">From time to time and due to business pressures it is necessary to hold events such as graduations at </w:t>
      </w:r>
      <w:r w:rsidRPr="00F44E22" w:rsidR="00DF0FB2">
        <w:rPr>
          <w:rFonts w:ascii="Arial" w:hAnsi="Arial" w:cs="Arial"/>
          <w:iCs/>
        </w:rPr>
        <w:t>weekends for the convenience of students and their families</w:t>
      </w:r>
      <w:r w:rsidRPr="00F44E22">
        <w:rPr>
          <w:rFonts w:ascii="Arial" w:hAnsi="Arial" w:cs="Arial"/>
          <w:iCs/>
        </w:rPr>
        <w:t>. The University recognises that</w:t>
      </w:r>
      <w:r w:rsidRPr="00F44E22" w:rsidR="00DF0FB2">
        <w:rPr>
          <w:rFonts w:ascii="Arial" w:hAnsi="Arial" w:cs="Arial"/>
          <w:iCs/>
        </w:rPr>
        <w:t xml:space="preserve"> this require</w:t>
      </w:r>
      <w:r w:rsidRPr="00F44E22" w:rsidR="00A6354F">
        <w:rPr>
          <w:rFonts w:ascii="Arial" w:hAnsi="Arial" w:cs="Arial"/>
          <w:iCs/>
        </w:rPr>
        <w:t>s</w:t>
      </w:r>
      <w:r w:rsidRPr="00F44E22" w:rsidR="00DF0FB2">
        <w:rPr>
          <w:rFonts w:ascii="Arial" w:hAnsi="Arial" w:cs="Arial"/>
          <w:iCs/>
        </w:rPr>
        <w:t xml:space="preserve"> many colleagues at all levels to work (or travel, particularly to overseas campuses) outside their normal pattern.  </w:t>
      </w:r>
    </w:p>
    <w:p w:rsidRPr="00F44E22" w:rsidR="001266B0" w:rsidP="00520B29" w:rsidRDefault="001266B0" w14:paraId="0DDD0E42" w14:textId="5210E2B9">
      <w:pPr>
        <w:pStyle w:val="NoSpacing"/>
        <w:rPr>
          <w:rFonts w:ascii="Arial" w:hAnsi="Arial" w:cs="Arial"/>
          <w:iCs/>
        </w:rPr>
      </w:pPr>
    </w:p>
    <w:p w:rsidRPr="00F44E22" w:rsidR="00A6354F" w:rsidP="00520B29" w:rsidRDefault="00A6354F" w14:paraId="6CD6A21B" w14:textId="03ABB5F8">
      <w:pPr>
        <w:pStyle w:val="NoSpacing"/>
        <w:rPr>
          <w:rFonts w:ascii="Arial" w:hAnsi="Arial" w:cs="Arial"/>
          <w:iCs/>
        </w:rPr>
      </w:pPr>
      <w:r w:rsidRPr="00F44E22">
        <w:rPr>
          <w:rFonts w:ascii="Arial" w:hAnsi="Arial" w:cs="Arial"/>
          <w:iCs/>
        </w:rPr>
        <w:t xml:space="preserve">This Guidance is an interim statement specifically to consider managing time when working outside the normal working pattern </w:t>
      </w:r>
      <w:r w:rsidR="00F44E22">
        <w:rPr>
          <w:rFonts w:ascii="Arial" w:hAnsi="Arial" w:cs="Arial"/>
          <w:iCs/>
        </w:rPr>
        <w:t xml:space="preserve">(including “hours as necessary”) </w:t>
      </w:r>
      <w:r w:rsidRPr="00F44E22">
        <w:rPr>
          <w:rFonts w:ascii="Arial" w:hAnsi="Arial" w:cs="Arial"/>
          <w:iCs/>
        </w:rPr>
        <w:t xml:space="preserve">for specific events. A more detailed Policy addressing working time in general is being developed and will be consulted on under normal policy consultation. </w:t>
      </w:r>
    </w:p>
    <w:p w:rsidRPr="00F44E22" w:rsidR="00A6354F" w:rsidP="001266B0" w:rsidRDefault="00A6354F" w14:paraId="6A902700" w14:textId="6EEB5F91">
      <w:pPr>
        <w:pStyle w:val="NoSpacing"/>
        <w:rPr>
          <w:rFonts w:ascii="Arial" w:hAnsi="Arial" w:cs="Arial"/>
          <w:iCs/>
        </w:rPr>
      </w:pPr>
    </w:p>
    <w:p w:rsidRPr="00F44E22" w:rsidR="00F44E22" w:rsidP="001266B0" w:rsidRDefault="00A6354F" w14:paraId="04F65785" w14:textId="60EC0CDB">
      <w:pPr>
        <w:pStyle w:val="NoSpacing"/>
        <w:rPr>
          <w:rFonts w:ascii="Arial" w:hAnsi="Arial" w:cs="Arial"/>
          <w:iCs/>
        </w:rPr>
      </w:pPr>
      <w:r w:rsidRPr="00F44E22">
        <w:rPr>
          <w:rFonts w:ascii="Arial" w:hAnsi="Arial" w:cs="Arial"/>
          <w:b/>
          <w:iCs/>
        </w:rPr>
        <w:t xml:space="preserve">When does this Guidance apply? </w:t>
      </w:r>
    </w:p>
    <w:p w:rsidRPr="00F44E22" w:rsidR="001266B0" w:rsidP="001266B0" w:rsidRDefault="00DF0FB2" w14:paraId="7478C3EE" w14:textId="1E56DA03">
      <w:pPr>
        <w:pStyle w:val="NoSpacing"/>
        <w:rPr>
          <w:rFonts w:ascii="Arial" w:hAnsi="Arial" w:cs="Arial"/>
          <w:iCs/>
        </w:rPr>
      </w:pPr>
      <w:r w:rsidRPr="00F44E22">
        <w:rPr>
          <w:rFonts w:ascii="Arial" w:hAnsi="Arial" w:cs="Arial"/>
          <w:iCs/>
        </w:rPr>
        <w:t xml:space="preserve">Grades 1-5 and </w:t>
      </w:r>
      <w:r w:rsidRPr="00F44E22" w:rsidR="001266B0">
        <w:rPr>
          <w:rFonts w:ascii="Arial" w:hAnsi="Arial" w:cs="Arial"/>
          <w:iCs/>
        </w:rPr>
        <w:t xml:space="preserve">Shift-Workers already receive reimbursement for </w:t>
      </w:r>
      <w:r w:rsidRPr="00F44E22">
        <w:rPr>
          <w:rFonts w:ascii="Arial" w:hAnsi="Arial" w:cs="Arial"/>
          <w:iCs/>
        </w:rPr>
        <w:t xml:space="preserve">overtime working, </w:t>
      </w:r>
      <w:r w:rsidRPr="00F44E22" w:rsidR="001266B0">
        <w:rPr>
          <w:rFonts w:ascii="Arial" w:hAnsi="Arial" w:cs="Arial"/>
          <w:iCs/>
        </w:rPr>
        <w:t>u</w:t>
      </w:r>
      <w:r w:rsidRPr="00F44E22">
        <w:rPr>
          <w:rFonts w:ascii="Arial" w:hAnsi="Arial" w:cs="Arial"/>
          <w:iCs/>
        </w:rPr>
        <w:t xml:space="preserve">nsocial hours or shift patterns. </w:t>
      </w:r>
    </w:p>
    <w:p w:rsidRPr="00F44E22" w:rsidR="00DF0FB2" w:rsidP="001266B0" w:rsidRDefault="00DF0FB2" w14:paraId="29D97CC4" w14:textId="77777777">
      <w:pPr>
        <w:pStyle w:val="NoSpacing"/>
        <w:rPr>
          <w:rFonts w:ascii="Arial" w:hAnsi="Arial" w:cs="Arial"/>
        </w:rPr>
      </w:pPr>
    </w:p>
    <w:p w:rsidRPr="00F44E22" w:rsidR="0042275C" w:rsidP="00520B29" w:rsidRDefault="00520B29" w14:paraId="413098FE" w14:textId="2CAFC195">
      <w:pPr>
        <w:pStyle w:val="NoSpacing"/>
        <w:rPr>
          <w:rFonts w:ascii="Arial" w:hAnsi="Arial" w:cs="Arial"/>
          <w:iCs/>
        </w:rPr>
      </w:pPr>
      <w:r w:rsidRPr="00F44E22">
        <w:rPr>
          <w:rFonts w:ascii="Arial" w:hAnsi="Arial" w:cs="Arial"/>
          <w:iCs/>
        </w:rPr>
        <w:t>Colleagues in Grades 6-10 are expected to work the hours necessary to fulfil the requirements o</w:t>
      </w:r>
      <w:r w:rsidRPr="00F44E22" w:rsidR="00DF0FB2">
        <w:rPr>
          <w:rFonts w:ascii="Arial" w:hAnsi="Arial" w:cs="Arial"/>
          <w:iCs/>
        </w:rPr>
        <w:t>f their contract of employment (beyond the 35-hour week used to calculate pro-rata part-time pay)</w:t>
      </w:r>
      <w:r w:rsidRPr="00F44E22">
        <w:rPr>
          <w:rFonts w:ascii="Arial" w:hAnsi="Arial" w:cs="Arial"/>
          <w:iCs/>
        </w:rPr>
        <w:t xml:space="preserve">. </w:t>
      </w:r>
    </w:p>
    <w:p w:rsidRPr="00F44E22" w:rsidR="0042275C" w:rsidP="00520B29" w:rsidRDefault="0042275C" w14:paraId="043DF21B" w14:textId="77777777">
      <w:pPr>
        <w:pStyle w:val="NoSpacing"/>
        <w:rPr>
          <w:rFonts w:ascii="Arial" w:hAnsi="Arial" w:cs="Arial"/>
          <w:iCs/>
        </w:rPr>
      </w:pPr>
    </w:p>
    <w:p w:rsidRPr="00F44E22" w:rsidR="00DF0FB2" w:rsidP="00520B29" w:rsidRDefault="0042275C" w14:paraId="29D21665" w14:textId="5E8ADEB0">
      <w:pPr>
        <w:pStyle w:val="NoSpacing"/>
        <w:rPr>
          <w:rFonts w:ascii="Arial" w:hAnsi="Arial" w:cs="Arial"/>
          <w:iCs/>
        </w:rPr>
      </w:pPr>
      <w:r w:rsidRPr="00F44E22">
        <w:rPr>
          <w:rFonts w:ascii="Arial" w:hAnsi="Arial" w:cs="Arial"/>
          <w:iCs/>
        </w:rPr>
        <w:t xml:space="preserve">However, when colleagues are expected to attend specific events as part of their work </w:t>
      </w:r>
      <w:r w:rsidRPr="00F44E22" w:rsidR="00BE669A">
        <w:rPr>
          <w:rFonts w:ascii="Arial" w:hAnsi="Arial" w:cs="Arial"/>
          <w:iCs/>
        </w:rPr>
        <w:t>activities outside</w:t>
      </w:r>
      <w:r w:rsidRPr="00F44E22">
        <w:rPr>
          <w:rFonts w:ascii="Arial" w:hAnsi="Arial" w:cs="Arial"/>
          <w:iCs/>
        </w:rPr>
        <w:t xml:space="preserve"> their normal working </w:t>
      </w:r>
      <w:r w:rsidRPr="00F44E22" w:rsidR="00A6354F">
        <w:rPr>
          <w:rFonts w:ascii="Arial" w:hAnsi="Arial" w:cs="Arial"/>
          <w:iCs/>
        </w:rPr>
        <w:t xml:space="preserve">pattern, </w:t>
      </w:r>
      <w:r w:rsidRPr="00F44E22" w:rsidR="00BE669A">
        <w:rPr>
          <w:rFonts w:ascii="Arial" w:hAnsi="Arial" w:cs="Arial"/>
          <w:iCs/>
        </w:rPr>
        <w:t>particula</w:t>
      </w:r>
      <w:r w:rsidRPr="00F44E22" w:rsidR="00A6354F">
        <w:rPr>
          <w:rFonts w:ascii="Arial" w:hAnsi="Arial" w:cs="Arial"/>
          <w:iCs/>
        </w:rPr>
        <w:t>rly</w:t>
      </w:r>
      <w:r w:rsidRPr="00F44E22" w:rsidR="00BE669A">
        <w:rPr>
          <w:rFonts w:ascii="Arial" w:hAnsi="Arial" w:cs="Arial"/>
          <w:iCs/>
        </w:rPr>
        <w:t xml:space="preserve"> on non-working days </w:t>
      </w:r>
      <w:r w:rsidRPr="00F44E22" w:rsidR="00E34DCB">
        <w:rPr>
          <w:rFonts w:ascii="Arial" w:hAnsi="Arial" w:cs="Arial"/>
          <w:iCs/>
        </w:rPr>
        <w:t xml:space="preserve">for example, late evenings or weekends, </w:t>
      </w:r>
      <w:r w:rsidRPr="00F44E22">
        <w:rPr>
          <w:rFonts w:ascii="Arial" w:hAnsi="Arial" w:cs="Arial"/>
          <w:iCs/>
        </w:rPr>
        <w:t xml:space="preserve">they should be reimbursed a reasonable amount of time back. </w:t>
      </w:r>
    </w:p>
    <w:p w:rsidRPr="00F44E22" w:rsidR="00DF0FB2" w:rsidP="00520B29" w:rsidRDefault="00DF0FB2" w14:paraId="642474CA" w14:textId="6806B5F3">
      <w:pPr>
        <w:pStyle w:val="NoSpacing"/>
        <w:rPr>
          <w:rFonts w:ascii="Arial" w:hAnsi="Arial" w:cs="Arial"/>
          <w:iCs/>
        </w:rPr>
      </w:pPr>
    </w:p>
    <w:p w:rsidRPr="00F44E22" w:rsidR="00BE669A" w:rsidP="00520B29" w:rsidRDefault="0042275C" w14:paraId="661346CC" w14:textId="607D935C">
      <w:pPr>
        <w:pStyle w:val="NoSpacing"/>
        <w:rPr>
          <w:rFonts w:ascii="Arial" w:hAnsi="Arial" w:cs="Arial"/>
          <w:iCs/>
        </w:rPr>
      </w:pPr>
      <w:r w:rsidRPr="00F44E22">
        <w:rPr>
          <w:rFonts w:ascii="Arial" w:hAnsi="Arial" w:cs="Arial"/>
          <w:iCs/>
        </w:rPr>
        <w:t>In such situations, ideally in advance of the work or event, t</w:t>
      </w:r>
      <w:r w:rsidRPr="00F44E22" w:rsidR="00DF0FB2">
        <w:rPr>
          <w:rFonts w:ascii="Arial" w:hAnsi="Arial" w:cs="Arial"/>
          <w:iCs/>
        </w:rPr>
        <w:t>he</w:t>
      </w:r>
      <w:r w:rsidRPr="00F44E22" w:rsidR="000B24AA">
        <w:rPr>
          <w:rFonts w:ascii="Arial" w:hAnsi="Arial" w:cs="Arial"/>
          <w:iCs/>
        </w:rPr>
        <w:t xml:space="preserve"> </w:t>
      </w:r>
      <w:r w:rsidRPr="00F44E22" w:rsidR="00855043">
        <w:rPr>
          <w:rFonts w:ascii="Arial" w:hAnsi="Arial" w:cs="Arial"/>
          <w:iCs/>
        </w:rPr>
        <w:t xml:space="preserve">line manager </w:t>
      </w:r>
      <w:r w:rsidRPr="00F44E22" w:rsidR="00DF0FB2">
        <w:rPr>
          <w:rFonts w:ascii="Arial" w:hAnsi="Arial" w:cs="Arial"/>
          <w:iCs/>
        </w:rPr>
        <w:t xml:space="preserve">must discuss and agree </w:t>
      </w:r>
      <w:r w:rsidRPr="00F44E22" w:rsidR="001266B0">
        <w:rPr>
          <w:rFonts w:ascii="Arial" w:hAnsi="Arial" w:cs="Arial"/>
          <w:iCs/>
        </w:rPr>
        <w:t xml:space="preserve">reasonable </w:t>
      </w:r>
      <w:r w:rsidRPr="00F44E22" w:rsidR="00855043">
        <w:rPr>
          <w:rFonts w:ascii="Arial" w:hAnsi="Arial" w:cs="Arial"/>
          <w:iCs/>
        </w:rPr>
        <w:t xml:space="preserve">amount of time back. This should not necessarily be </w:t>
      </w:r>
      <w:r w:rsidRPr="00F44E22" w:rsidR="001266B0">
        <w:rPr>
          <w:rFonts w:ascii="Arial" w:hAnsi="Arial" w:cs="Arial"/>
          <w:iCs/>
        </w:rPr>
        <w:t>s</w:t>
      </w:r>
      <w:r w:rsidRPr="00F44E22" w:rsidR="00855043">
        <w:rPr>
          <w:rFonts w:ascii="Arial" w:hAnsi="Arial" w:cs="Arial"/>
          <w:iCs/>
        </w:rPr>
        <w:t xml:space="preserve">pecific like-for-like time but a recognition of the nature and effect of the disruption of </w:t>
      </w:r>
      <w:r w:rsidRPr="00F44E22" w:rsidR="00F90556">
        <w:rPr>
          <w:rFonts w:ascii="Arial" w:hAnsi="Arial" w:cs="Arial"/>
          <w:iCs/>
        </w:rPr>
        <w:t xml:space="preserve">hobbies, activities and </w:t>
      </w:r>
      <w:r w:rsidRPr="00F44E22" w:rsidR="00855043">
        <w:rPr>
          <w:rFonts w:ascii="Arial" w:hAnsi="Arial" w:cs="Arial"/>
          <w:iCs/>
        </w:rPr>
        <w:t>family life</w:t>
      </w:r>
      <w:r w:rsidRPr="00F44E22" w:rsidR="00F90556">
        <w:rPr>
          <w:rFonts w:ascii="Arial" w:hAnsi="Arial" w:cs="Arial"/>
          <w:iCs/>
        </w:rPr>
        <w:t xml:space="preserve"> outside of work</w:t>
      </w:r>
      <w:r w:rsidRPr="00F44E22" w:rsidR="00855043">
        <w:rPr>
          <w:rFonts w:ascii="Arial" w:hAnsi="Arial" w:cs="Arial"/>
          <w:iCs/>
        </w:rPr>
        <w:t>, long working or travelling days.</w:t>
      </w:r>
      <w:r w:rsidRPr="00F44E22">
        <w:rPr>
          <w:rFonts w:ascii="Arial" w:hAnsi="Arial" w:cs="Arial"/>
          <w:iCs/>
        </w:rPr>
        <w:t xml:space="preserve"> </w:t>
      </w:r>
      <w:r w:rsidRPr="00F44E22" w:rsidR="00A169BC">
        <w:rPr>
          <w:rFonts w:ascii="Arial" w:hAnsi="Arial" w:cs="Arial"/>
          <w:iCs/>
        </w:rPr>
        <w:t xml:space="preserve">The time back should not exceed the time actually worked. </w:t>
      </w:r>
    </w:p>
    <w:p w:rsidRPr="00F44E22" w:rsidR="00DF0FB2" w:rsidP="00D82475" w:rsidRDefault="00DF0FB2" w14:paraId="52DF1677" w14:textId="575444BC">
      <w:pPr>
        <w:pStyle w:val="NoSpacing"/>
        <w:rPr>
          <w:rFonts w:ascii="Arial" w:hAnsi="Arial" w:cs="Arial"/>
          <w:iCs/>
        </w:rPr>
      </w:pPr>
    </w:p>
    <w:p w:rsidRPr="00F44E22" w:rsidR="00D82475" w:rsidP="00D82475" w:rsidRDefault="00DF0FB2" w14:paraId="0130950C" w14:textId="09247F11">
      <w:pPr>
        <w:pStyle w:val="NoSpacing"/>
        <w:rPr>
          <w:rFonts w:ascii="Arial" w:hAnsi="Arial" w:cs="Arial"/>
          <w:iCs/>
        </w:rPr>
      </w:pPr>
      <w:r w:rsidRPr="00F44E22">
        <w:rPr>
          <w:rFonts w:ascii="Arial" w:hAnsi="Arial" w:cs="Arial"/>
          <w:iCs/>
        </w:rPr>
        <w:t xml:space="preserve">Where colleagues </w:t>
      </w:r>
      <w:r w:rsidRPr="00F44E22" w:rsidR="00D82475">
        <w:rPr>
          <w:rFonts w:ascii="Arial" w:hAnsi="Arial" w:cs="Arial"/>
          <w:iCs/>
        </w:rPr>
        <w:t xml:space="preserve">have travelled or worked late into the night or early morning on a working day, </w:t>
      </w:r>
      <w:r w:rsidRPr="00F44E22">
        <w:rPr>
          <w:rFonts w:ascii="Arial" w:hAnsi="Arial" w:cs="Arial"/>
          <w:iCs/>
        </w:rPr>
        <w:t xml:space="preserve">their </w:t>
      </w:r>
      <w:r w:rsidRPr="00F44E22" w:rsidR="00D82475">
        <w:rPr>
          <w:rFonts w:ascii="Arial" w:hAnsi="Arial" w:cs="Arial"/>
          <w:iCs/>
        </w:rPr>
        <w:t>start time</w:t>
      </w:r>
      <w:r w:rsidRPr="00F44E22">
        <w:rPr>
          <w:rFonts w:ascii="Arial" w:hAnsi="Arial" w:cs="Arial"/>
          <w:iCs/>
        </w:rPr>
        <w:t xml:space="preserve"> should be adjusted so that they </w:t>
      </w:r>
      <w:r w:rsidRPr="00F44E22" w:rsidR="00D82475">
        <w:rPr>
          <w:rFonts w:ascii="Arial" w:hAnsi="Arial" w:cs="Arial"/>
          <w:iCs/>
        </w:rPr>
        <w:t xml:space="preserve">are suitably rested before returning to work. </w:t>
      </w:r>
    </w:p>
    <w:p w:rsidRPr="00F44E22" w:rsidR="00D82475" w:rsidP="00D82475" w:rsidRDefault="00D82475" w14:paraId="3FD29958" w14:textId="77777777">
      <w:pPr>
        <w:pStyle w:val="NoSpacing"/>
        <w:rPr>
          <w:rFonts w:ascii="Arial" w:hAnsi="Arial" w:cs="Arial"/>
        </w:rPr>
      </w:pPr>
    </w:p>
    <w:p w:rsidR="00F44E22" w:rsidP="00855043" w:rsidRDefault="00D82475" w14:paraId="12E7EB14" w14:textId="77777777">
      <w:pPr>
        <w:pStyle w:val="NoSpacing"/>
        <w:rPr>
          <w:rFonts w:ascii="Arial" w:hAnsi="Arial" w:cs="Arial"/>
          <w:iCs/>
        </w:rPr>
      </w:pPr>
      <w:r w:rsidRPr="00F44E22">
        <w:rPr>
          <w:rFonts w:ascii="Arial" w:hAnsi="Arial" w:cs="Arial"/>
          <w:iCs/>
        </w:rPr>
        <w:t xml:space="preserve">In all other respects, </w:t>
      </w:r>
      <w:r w:rsidRPr="00F44E22" w:rsidR="00A169BC">
        <w:rPr>
          <w:rFonts w:ascii="Arial" w:hAnsi="Arial" w:cs="Arial"/>
          <w:iCs/>
        </w:rPr>
        <w:t xml:space="preserve">the line manager will agree when the time may be taken, considering the wider workloads and requirements of the programme and respective team members and health and safety of the individual. It should be as close to the worked time as possible </w:t>
      </w:r>
      <w:r w:rsidRPr="00F44E22" w:rsidR="00855043">
        <w:rPr>
          <w:rFonts w:ascii="Arial" w:hAnsi="Arial" w:cs="Arial"/>
          <w:iCs/>
        </w:rPr>
        <w:t>and no</w:t>
      </w:r>
      <w:r w:rsidRPr="00F44E22" w:rsidR="00E34DCB">
        <w:rPr>
          <w:rFonts w:ascii="Arial" w:hAnsi="Arial" w:cs="Arial"/>
          <w:iCs/>
        </w:rPr>
        <w:t xml:space="preserve">ted in personal work calendars. It does not need to be recorded as absence on iHR, </w:t>
      </w:r>
      <w:r w:rsidRPr="00F44E22" w:rsidR="00A249A2">
        <w:rPr>
          <w:rFonts w:ascii="Arial" w:hAnsi="Arial" w:cs="Arial"/>
          <w:iCs/>
        </w:rPr>
        <w:t xml:space="preserve">as it is in recognition of the additional work or travel undertaken rather than additional holiday. </w:t>
      </w:r>
    </w:p>
    <w:p w:rsidR="00F44E22" w:rsidRDefault="00F44E22" w14:paraId="2B43E7A9" w14:textId="77777777">
      <w:pPr>
        <w:spacing w:after="160" w:line="259" w:lineRule="auto"/>
        <w:rPr>
          <w:rFonts w:ascii="Arial" w:hAnsi="Arial" w:cs="Arial"/>
          <w:iCs/>
        </w:rPr>
      </w:pPr>
      <w:r>
        <w:rPr>
          <w:rFonts w:ascii="Arial" w:hAnsi="Arial" w:cs="Arial"/>
          <w:iCs/>
        </w:rPr>
        <w:br w:type="page"/>
      </w:r>
    </w:p>
    <w:p w:rsidRPr="00F44E22" w:rsidR="0042275C" w:rsidP="00855043" w:rsidRDefault="0042275C" w14:paraId="68490060" w14:textId="66321B08">
      <w:pPr>
        <w:pStyle w:val="NoSpacing"/>
        <w:rPr>
          <w:rFonts w:ascii="Arial" w:hAnsi="Arial" w:cs="Arial"/>
          <w:b/>
          <w:iCs/>
        </w:rPr>
      </w:pPr>
      <w:r w:rsidRPr="00F44E22">
        <w:rPr>
          <w:rFonts w:ascii="Arial" w:hAnsi="Arial" w:cs="Arial"/>
          <w:b/>
          <w:iCs/>
        </w:rPr>
        <w:lastRenderedPageBreak/>
        <w:t>Appendix 1 - Examples</w:t>
      </w:r>
    </w:p>
    <w:p w:rsidRPr="00F44E22" w:rsidR="0042275C" w:rsidP="00855043" w:rsidRDefault="0042275C" w14:paraId="45968688" w14:textId="77777777">
      <w:pPr>
        <w:pStyle w:val="NoSpacing"/>
        <w:rPr>
          <w:rFonts w:ascii="Arial" w:hAnsi="Arial" w:cs="Arial"/>
          <w:iCs/>
        </w:rPr>
      </w:pPr>
    </w:p>
    <w:p w:rsidRPr="00F44E22" w:rsidR="0042275C" w:rsidP="0042275C" w:rsidRDefault="0042275C" w14:paraId="42AC98FF" w14:textId="77777777">
      <w:pPr>
        <w:pStyle w:val="NoSpacing"/>
        <w:rPr>
          <w:rFonts w:ascii="Arial" w:hAnsi="Arial" w:cs="Arial"/>
          <w:b/>
        </w:rPr>
      </w:pPr>
      <w:r w:rsidRPr="00F44E22">
        <w:rPr>
          <w:rFonts w:ascii="Arial" w:hAnsi="Arial" w:cs="Arial"/>
          <w:b/>
        </w:rPr>
        <w:t>Working outside normal hours to fulfil specific requirements</w:t>
      </w:r>
    </w:p>
    <w:p w:rsidRPr="00F44E22" w:rsidR="0042275C" w:rsidP="0042275C" w:rsidRDefault="0042275C" w14:paraId="41484527" w14:textId="26C0EA10">
      <w:pPr>
        <w:pStyle w:val="NoSpacing"/>
        <w:numPr>
          <w:ilvl w:val="0"/>
          <w:numId w:val="8"/>
        </w:numPr>
        <w:rPr>
          <w:rFonts w:ascii="Arial" w:hAnsi="Arial" w:eastAsia="Times New Roman" w:cs="Arial"/>
          <w:iCs/>
        </w:rPr>
      </w:pPr>
      <w:r w:rsidRPr="00F44E22">
        <w:rPr>
          <w:rFonts w:ascii="Arial" w:hAnsi="Arial" w:eastAsia="Times New Roman" w:cs="Arial"/>
          <w:iCs/>
        </w:rPr>
        <w:t>Working on an Open Day, Graduation or an Offer Holder event typically held during the weekend, which is in addition to the normal working week.</w:t>
      </w:r>
    </w:p>
    <w:p w:rsidRPr="00F44E22" w:rsidR="0042275C" w:rsidP="0042275C" w:rsidRDefault="0042275C" w14:paraId="0C91C45C" w14:textId="54D0BDD5">
      <w:pPr>
        <w:pStyle w:val="NoSpacing"/>
        <w:numPr>
          <w:ilvl w:val="0"/>
          <w:numId w:val="8"/>
        </w:numPr>
        <w:rPr>
          <w:rFonts w:ascii="Arial" w:hAnsi="Arial" w:eastAsia="Times New Roman" w:cs="Arial"/>
          <w:iCs/>
        </w:rPr>
      </w:pPr>
      <w:r w:rsidRPr="00F44E22">
        <w:rPr>
          <w:rFonts w:ascii="Arial" w:hAnsi="Arial" w:eastAsia="Times New Roman" w:cs="Arial"/>
          <w:iCs/>
        </w:rPr>
        <w:t>An evening event requires travel to attend the event, returning home late at night</w:t>
      </w:r>
    </w:p>
    <w:p w:rsidRPr="00F44E22" w:rsidR="00A6354F" w:rsidP="0042275C" w:rsidRDefault="00A6354F" w14:paraId="670F793B" w14:textId="12B52020">
      <w:pPr>
        <w:pStyle w:val="NoSpacing"/>
        <w:numPr>
          <w:ilvl w:val="0"/>
          <w:numId w:val="8"/>
        </w:numPr>
        <w:rPr>
          <w:rFonts w:ascii="Arial" w:hAnsi="Arial" w:eastAsia="Times New Roman" w:cs="Arial"/>
          <w:iCs/>
        </w:rPr>
      </w:pPr>
      <w:r w:rsidRPr="00F44E22">
        <w:rPr>
          <w:rFonts w:ascii="Arial" w:hAnsi="Arial" w:eastAsia="Times New Roman" w:cs="Arial"/>
          <w:iCs/>
        </w:rPr>
        <w:t xml:space="preserve">Supporting a field trip means travelling long distances and working longer than normal hours over the course of the trip. </w:t>
      </w:r>
    </w:p>
    <w:p w:rsidRPr="00F44E22" w:rsidR="00B11F69" w:rsidP="00B11F69" w:rsidRDefault="00B11F69" w14:paraId="4F44AB2D" w14:textId="51B75EA5">
      <w:pPr>
        <w:pStyle w:val="NoSpacing"/>
        <w:numPr>
          <w:ilvl w:val="0"/>
          <w:numId w:val="8"/>
        </w:numPr>
        <w:rPr>
          <w:rFonts w:ascii="Arial" w:hAnsi="Arial" w:cs="Arial"/>
        </w:rPr>
      </w:pPr>
      <w:r w:rsidRPr="00F44E22">
        <w:rPr>
          <w:rFonts w:ascii="Arial" w:hAnsi="Arial" w:cs="Arial"/>
          <w:iCs/>
        </w:rPr>
        <w:t xml:space="preserve">The workload and scheduled meetings </w:t>
      </w:r>
      <w:r w:rsidRPr="00F44E22" w:rsidR="00A6354F">
        <w:rPr>
          <w:rFonts w:ascii="Arial" w:hAnsi="Arial" w:cs="Arial"/>
          <w:iCs/>
        </w:rPr>
        <w:t>require</w:t>
      </w:r>
      <w:r w:rsidRPr="00F44E22">
        <w:rPr>
          <w:rFonts w:ascii="Arial" w:hAnsi="Arial" w:cs="Arial"/>
          <w:iCs/>
        </w:rPr>
        <w:t xml:space="preserve"> working on a Sunday in Dubai (for UK staff) </w:t>
      </w:r>
    </w:p>
    <w:p w:rsidRPr="00F44E22" w:rsidR="001266B0" w:rsidP="00520B29" w:rsidRDefault="001266B0" w14:paraId="6100DFC7" w14:textId="77777777">
      <w:pPr>
        <w:pStyle w:val="NoSpacing"/>
        <w:rPr>
          <w:rFonts w:ascii="Arial" w:hAnsi="Arial" w:cs="Arial"/>
          <w:iCs/>
        </w:rPr>
      </w:pPr>
    </w:p>
    <w:p w:rsidRPr="00F44E22" w:rsidR="00B72D98" w:rsidP="00520B29" w:rsidRDefault="00520B29" w14:paraId="03464529" w14:textId="52F294BC">
      <w:pPr>
        <w:pStyle w:val="NoSpacing"/>
        <w:rPr>
          <w:rFonts w:ascii="Arial" w:hAnsi="Arial" w:cs="Arial"/>
          <w:b/>
          <w:iCs/>
        </w:rPr>
      </w:pPr>
      <w:r w:rsidRPr="00F44E22">
        <w:rPr>
          <w:rFonts w:ascii="Arial" w:hAnsi="Arial" w:cs="Arial"/>
          <w:b/>
          <w:iCs/>
        </w:rPr>
        <w:t>Travelling outside reasonable working hours</w:t>
      </w:r>
    </w:p>
    <w:p w:rsidRPr="00F44E22" w:rsidR="00855043" w:rsidP="00855043" w:rsidRDefault="00855043" w14:paraId="39D7D97C" w14:textId="572CCFA3">
      <w:pPr>
        <w:pStyle w:val="NoSpacing"/>
        <w:numPr>
          <w:ilvl w:val="0"/>
          <w:numId w:val="6"/>
        </w:numPr>
        <w:rPr>
          <w:rFonts w:ascii="Arial" w:hAnsi="Arial" w:cs="Arial"/>
        </w:rPr>
      </w:pPr>
      <w:r w:rsidRPr="00F44E22">
        <w:rPr>
          <w:rFonts w:ascii="Arial" w:hAnsi="Arial" w:cs="Arial"/>
          <w:iCs/>
        </w:rPr>
        <w:t>A long haul flight (greate</w:t>
      </w:r>
      <w:r w:rsidRPr="00F44E22" w:rsidR="0042275C">
        <w:rPr>
          <w:rFonts w:ascii="Arial" w:hAnsi="Arial" w:cs="Arial"/>
          <w:iCs/>
        </w:rPr>
        <w:t xml:space="preserve">r than 6 hours) requires </w:t>
      </w:r>
      <w:r w:rsidRPr="00F44E22">
        <w:rPr>
          <w:rFonts w:ascii="Arial" w:hAnsi="Arial" w:cs="Arial"/>
          <w:iCs/>
        </w:rPr>
        <w:t xml:space="preserve">travel on a </w:t>
      </w:r>
      <w:r w:rsidRPr="00F44E22" w:rsidR="0042275C">
        <w:rPr>
          <w:rFonts w:ascii="Arial" w:hAnsi="Arial" w:cs="Arial"/>
          <w:iCs/>
        </w:rPr>
        <w:t xml:space="preserve">non-working </w:t>
      </w:r>
      <w:r w:rsidRPr="00F44E22">
        <w:rPr>
          <w:rFonts w:ascii="Arial" w:hAnsi="Arial" w:cs="Arial"/>
          <w:iCs/>
        </w:rPr>
        <w:t xml:space="preserve">day </w:t>
      </w:r>
    </w:p>
    <w:p w:rsidRPr="00F44E22" w:rsidR="00855043" w:rsidP="00855043" w:rsidRDefault="0042275C" w14:paraId="28BF4E9B" w14:textId="29F3FC34">
      <w:pPr>
        <w:pStyle w:val="NoSpacing"/>
        <w:numPr>
          <w:ilvl w:val="0"/>
          <w:numId w:val="6"/>
        </w:numPr>
        <w:rPr>
          <w:rFonts w:ascii="Arial" w:hAnsi="Arial" w:cs="Arial"/>
        </w:rPr>
      </w:pPr>
      <w:r w:rsidRPr="00F44E22">
        <w:rPr>
          <w:rFonts w:ascii="Arial" w:hAnsi="Arial" w:cs="Arial"/>
        </w:rPr>
        <w:t>O</w:t>
      </w:r>
      <w:r w:rsidRPr="00F44E22" w:rsidR="00855043">
        <w:rPr>
          <w:rFonts w:ascii="Arial" w:hAnsi="Arial" w:cs="Arial"/>
        </w:rPr>
        <w:t xml:space="preserve">verseas business travel requires </w:t>
      </w:r>
      <w:r w:rsidRPr="00F44E22">
        <w:rPr>
          <w:rFonts w:ascii="Arial" w:hAnsi="Arial" w:cs="Arial"/>
        </w:rPr>
        <w:t>travel at the weekend</w:t>
      </w:r>
    </w:p>
    <w:p w:rsidRPr="00F44E22" w:rsidR="00B72D98" w:rsidP="00855043" w:rsidRDefault="0042275C" w14:paraId="4E3751A5" w14:textId="10F75799">
      <w:pPr>
        <w:pStyle w:val="NoSpacing"/>
        <w:numPr>
          <w:ilvl w:val="0"/>
          <w:numId w:val="6"/>
        </w:numPr>
        <w:rPr>
          <w:rFonts w:ascii="Arial" w:hAnsi="Arial" w:cs="Arial"/>
        </w:rPr>
      </w:pPr>
      <w:r w:rsidRPr="00F44E22">
        <w:rPr>
          <w:rFonts w:ascii="Arial" w:hAnsi="Arial" w:cs="Arial"/>
        </w:rPr>
        <w:t xml:space="preserve">The </w:t>
      </w:r>
      <w:r w:rsidRPr="00F44E22" w:rsidR="00B72D98">
        <w:rPr>
          <w:rFonts w:ascii="Arial" w:hAnsi="Arial" w:cs="Arial"/>
        </w:rPr>
        <w:t xml:space="preserve">journey means very late </w:t>
      </w:r>
      <w:r w:rsidRPr="00F44E22">
        <w:rPr>
          <w:rFonts w:ascii="Arial" w:hAnsi="Arial" w:cs="Arial"/>
        </w:rPr>
        <w:t xml:space="preserve">arrival home </w:t>
      </w:r>
      <w:r w:rsidRPr="00F44E22" w:rsidR="00B72D98">
        <w:rPr>
          <w:rFonts w:ascii="Arial" w:hAnsi="Arial" w:cs="Arial"/>
        </w:rPr>
        <w:t>on the night before, or in the early hours of the morning of the working day</w:t>
      </w:r>
    </w:p>
    <w:p w:rsidRPr="00F44E22" w:rsidR="00B72D98" w:rsidP="00B72D98" w:rsidRDefault="0042275C" w14:paraId="3B440FC4" w14:textId="285ADE94">
      <w:pPr>
        <w:pStyle w:val="NoSpacing"/>
        <w:numPr>
          <w:ilvl w:val="0"/>
          <w:numId w:val="6"/>
        </w:numPr>
        <w:rPr>
          <w:rFonts w:ascii="Arial" w:hAnsi="Arial" w:cs="Arial"/>
        </w:rPr>
      </w:pPr>
      <w:r w:rsidRPr="00F44E22">
        <w:rPr>
          <w:rFonts w:ascii="Arial" w:hAnsi="Arial" w:cs="Arial"/>
        </w:rPr>
        <w:t>Travel delays</w:t>
      </w:r>
      <w:r w:rsidRPr="00F44E22" w:rsidR="00533097">
        <w:rPr>
          <w:rFonts w:ascii="Arial" w:hAnsi="Arial" w:cs="Arial"/>
        </w:rPr>
        <w:t xml:space="preserve"> or </w:t>
      </w:r>
      <w:r w:rsidRPr="00F44E22">
        <w:rPr>
          <w:rFonts w:ascii="Arial" w:hAnsi="Arial" w:cs="Arial"/>
        </w:rPr>
        <w:t xml:space="preserve">cancellations </w:t>
      </w:r>
      <w:r w:rsidRPr="00F44E22" w:rsidR="00533097">
        <w:rPr>
          <w:rFonts w:ascii="Arial" w:hAnsi="Arial" w:cs="Arial"/>
        </w:rPr>
        <w:t>du</w:t>
      </w:r>
      <w:r w:rsidRPr="00F44E22" w:rsidR="00855043">
        <w:rPr>
          <w:rFonts w:ascii="Arial" w:hAnsi="Arial" w:cs="Arial"/>
        </w:rPr>
        <w:t xml:space="preserve">e to </w:t>
      </w:r>
      <w:r w:rsidRPr="00F44E22">
        <w:rPr>
          <w:rFonts w:ascii="Arial" w:hAnsi="Arial" w:cs="Arial"/>
        </w:rPr>
        <w:t xml:space="preserve">external </w:t>
      </w:r>
      <w:r w:rsidRPr="00F44E22" w:rsidR="00855043">
        <w:rPr>
          <w:rFonts w:ascii="Arial" w:hAnsi="Arial" w:cs="Arial"/>
        </w:rPr>
        <w:t xml:space="preserve">circumstances </w:t>
      </w:r>
      <w:r w:rsidRPr="00F44E22" w:rsidR="00B72D98">
        <w:rPr>
          <w:rFonts w:ascii="Arial" w:hAnsi="Arial" w:cs="Arial"/>
        </w:rPr>
        <w:t>(for example; severe weather; events such as a volcanic eruption disrupting travel</w:t>
      </w:r>
      <w:r w:rsidRPr="00F44E22" w:rsidR="00855043">
        <w:rPr>
          <w:rFonts w:ascii="Arial" w:hAnsi="Arial" w:cs="Arial"/>
        </w:rPr>
        <w:t xml:space="preserve">; </w:t>
      </w:r>
      <w:r w:rsidRPr="00F44E22" w:rsidR="00533097">
        <w:rPr>
          <w:rFonts w:ascii="Arial" w:hAnsi="Arial" w:cs="Arial"/>
        </w:rPr>
        <w:t>a pandemic outbreak restricting movements</w:t>
      </w:r>
      <w:r w:rsidRPr="00F44E22" w:rsidR="00855043">
        <w:rPr>
          <w:rFonts w:ascii="Arial" w:hAnsi="Arial" w:cs="Arial"/>
        </w:rPr>
        <w:t>;</w:t>
      </w:r>
      <w:r w:rsidRPr="00F44E22" w:rsidR="00533097">
        <w:rPr>
          <w:rFonts w:ascii="Arial" w:hAnsi="Arial" w:cs="Arial"/>
        </w:rPr>
        <w:t xml:space="preserve"> </w:t>
      </w:r>
      <w:r w:rsidRPr="00F44E22" w:rsidR="00855043">
        <w:rPr>
          <w:rFonts w:ascii="Arial" w:hAnsi="Arial" w:cs="Arial"/>
        </w:rPr>
        <w:t>etc.</w:t>
      </w:r>
      <w:r w:rsidRPr="00F44E22" w:rsidR="00B72D98">
        <w:rPr>
          <w:rFonts w:ascii="Arial" w:hAnsi="Arial" w:cs="Arial"/>
        </w:rPr>
        <w:t>). Refer also to</w:t>
      </w:r>
      <w:r w:rsidRPr="00F44E22" w:rsidR="00533097">
        <w:rPr>
          <w:rFonts w:ascii="Arial" w:hAnsi="Arial" w:cs="Arial"/>
        </w:rPr>
        <w:t xml:space="preserve"> the Severe Weather Guidance and FAQ’s </w:t>
      </w:r>
      <w:hyperlink w:history="1" r:id="rId9">
        <w:r w:rsidRPr="00F44E22" w:rsidR="00B72D98">
          <w:rPr>
            <w:rStyle w:val="Hyperlink"/>
            <w:rFonts w:ascii="Arial" w:hAnsi="Arial" w:cs="Arial"/>
            <w:color w:val="auto"/>
          </w:rPr>
          <w:t>https://www.hw.ac.uk/services/docs/hr/policies/SevereWeatherGuidanceforStaffapprovedatIB190110.pdf</w:t>
        </w:r>
      </w:hyperlink>
    </w:p>
    <w:p w:rsidRPr="00F44E22" w:rsidR="00520B29" w:rsidP="00520B29" w:rsidRDefault="00520B29" w14:paraId="37078C0A" w14:textId="77777777">
      <w:pPr>
        <w:pStyle w:val="NoSpacing"/>
        <w:rPr>
          <w:rFonts w:ascii="Arial" w:hAnsi="Arial" w:cs="Arial"/>
          <w:iCs/>
        </w:rPr>
      </w:pPr>
    </w:p>
    <w:p w:rsidRPr="00F44E22" w:rsidR="00520B29" w:rsidP="00520B29" w:rsidRDefault="00520B29" w14:paraId="49D1ABC7" w14:textId="77777777">
      <w:pPr>
        <w:pStyle w:val="NoSpacing"/>
        <w:rPr>
          <w:rFonts w:ascii="Arial" w:hAnsi="Arial" w:cs="Arial"/>
        </w:rPr>
      </w:pPr>
    </w:p>
    <w:p w:rsidRPr="00F44E22" w:rsidR="00520B29" w:rsidP="00520B29" w:rsidRDefault="00520B29" w14:paraId="2919356A" w14:textId="77777777">
      <w:pPr>
        <w:pStyle w:val="NoSpacing"/>
        <w:rPr>
          <w:rFonts w:ascii="Arial" w:hAnsi="Arial" w:cs="Arial"/>
          <w:iCs/>
        </w:rPr>
      </w:pPr>
    </w:p>
    <w:sectPr w:rsidRPr="00F44E22" w:rsidR="00520B29">
      <w:headerReference w:type="even" r:id="rId10"/>
      <w:headerReference w:type="default" r:id="rId11"/>
      <w:footerReference w:type="default" r:id="rId12"/>
      <w:headerReference w:type="first" r:id="rId13"/>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16EE2A" w16cid:durableId="2173BC3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A6016" w14:textId="77777777" w:rsidR="00520B29" w:rsidRDefault="00520B29" w:rsidP="00520B29">
      <w:r>
        <w:separator/>
      </w:r>
    </w:p>
  </w:endnote>
  <w:endnote w:type="continuationSeparator" w:id="0">
    <w:p w14:paraId="6483BDF1" w14:textId="77777777" w:rsidR="00520B29" w:rsidRDefault="00520B29" w:rsidP="00520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1EF5B" w14:textId="6379EBB4" w:rsidR="00D82475" w:rsidRDefault="00D82475">
    <w:pPr>
      <w:pStyle w:val="Footer"/>
    </w:pPr>
    <w:r w:rsidRPr="00F44E22">
      <w:rPr>
        <w:rFonts w:ascii="Arial" w:hAnsi="Arial" w:cs="Arial"/>
        <w:sz w:val="18"/>
        <w:szCs w:val="18"/>
      </w:rPr>
      <w:t xml:space="preserve">Guidance issued by HR </w:t>
    </w:r>
    <w:r w:rsidR="00F44E22" w:rsidRPr="00F44E22">
      <w:rPr>
        <w:rFonts w:ascii="Arial" w:hAnsi="Arial" w:cs="Arial"/>
        <w:sz w:val="18"/>
        <w:szCs w:val="18"/>
      </w:rPr>
      <w:t>approved PSLB-UE November 2019</w:t>
    </w:r>
    <w:r w:rsidR="00F44E22">
      <w:rPr>
        <w:sz w:val="18"/>
        <w:szCs w:val="18"/>
      </w:rPr>
      <w:t xml:space="preserve"> </w:t>
    </w:r>
    <w:r w:rsidR="00F90556">
      <w:t xml:space="preserve"> </w:t>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13A9BD" w14:textId="77777777" w:rsidR="00520B29" w:rsidRDefault="00520B29" w:rsidP="00520B29">
      <w:r>
        <w:separator/>
      </w:r>
    </w:p>
  </w:footnote>
  <w:footnote w:type="continuationSeparator" w:id="0">
    <w:p w14:paraId="7D4C6E22" w14:textId="77777777" w:rsidR="00520B29" w:rsidRDefault="00520B29" w:rsidP="00520B29">
      <w:r>
        <w:continuationSeparator/>
      </w:r>
    </w:p>
  </w:footnote>
  <w:footnote w:id="1">
    <w:p w14:paraId="32D57AD1" w14:textId="77777777" w:rsidR="00520B29" w:rsidRPr="00F44E22" w:rsidRDefault="00520B29">
      <w:pPr>
        <w:pStyle w:val="FootnoteText"/>
        <w:rPr>
          <w:rFonts w:ascii="Arial" w:hAnsi="Arial" w:cs="Arial"/>
          <w:sz w:val="18"/>
          <w:szCs w:val="18"/>
        </w:rPr>
      </w:pPr>
      <w:r w:rsidRPr="00F44E22">
        <w:rPr>
          <w:rStyle w:val="FootnoteReference"/>
          <w:rFonts w:ascii="Arial" w:hAnsi="Arial" w:cs="Arial"/>
          <w:sz w:val="18"/>
          <w:szCs w:val="18"/>
        </w:rPr>
        <w:footnoteRef/>
      </w:r>
      <w:r w:rsidRPr="00F44E22">
        <w:rPr>
          <w:rFonts w:ascii="Arial" w:hAnsi="Arial" w:cs="Arial"/>
          <w:sz w:val="18"/>
          <w:szCs w:val="18"/>
        </w:rPr>
        <w:t xml:space="preserve"> Guidance for overseas campuses to be developed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C685D" w14:textId="77777777" w:rsidR="00D82475" w:rsidRDefault="00C37182">
    <w:pPr>
      <w:pStyle w:val="Header"/>
    </w:pPr>
    <w:r>
      <w:rPr>
        <w:noProof/>
      </w:rPr>
      <w:pict w14:anchorId="698C2C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46969" o:spid="_x0000_s2050" type="#_x0000_t136" style="position:absolute;margin-left:0;margin-top:0;width:462.75pt;height:173.5pt;rotation:315;z-index:-251655168;mso-position-horizontal:center;mso-position-horizontal-relative:margin;mso-position-vertical:center;mso-position-vertical-relative:margin" o:allowincell="f" fillcolor="silver" stroked="f">
          <v:fill opacity=".5"/>
          <v:textpath style="font-family:&quot;Calibri&quot;;font-size:1pt" string="GUIDANC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BA88F" w14:textId="77777777" w:rsidR="00D82475" w:rsidRDefault="00C37182">
    <w:pPr>
      <w:pStyle w:val="Header"/>
    </w:pPr>
    <w:r>
      <w:rPr>
        <w:noProof/>
      </w:rPr>
      <w:pict w14:anchorId="41995D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46970" o:spid="_x0000_s2051" type="#_x0000_t136" style="position:absolute;margin-left:0;margin-top:0;width:462.75pt;height:173.5pt;rotation:315;z-index:-251653120;mso-position-horizontal:center;mso-position-horizontal-relative:margin;mso-position-vertical:center;mso-position-vertical-relative:margin" o:allowincell="f" fillcolor="silver" stroked="f">
          <v:fill opacity=".5"/>
          <v:textpath style="font-family:&quot;Calibri&quot;;font-size:1pt" string="GUIDANC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FC23B" w14:textId="77777777" w:rsidR="00D82475" w:rsidRDefault="00C37182">
    <w:pPr>
      <w:pStyle w:val="Header"/>
    </w:pPr>
    <w:r>
      <w:rPr>
        <w:noProof/>
      </w:rPr>
      <w:pict w14:anchorId="339694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46968" o:spid="_x0000_s2049" type="#_x0000_t136" style="position:absolute;margin-left:0;margin-top:0;width:462.75pt;height:173.5pt;rotation:315;z-index:-251657216;mso-position-horizontal:center;mso-position-horizontal-relative:margin;mso-position-vertical:center;mso-position-vertical-relative:margin" o:allowincell="f" fillcolor="silver" stroked="f">
          <v:fill opacity=".5"/>
          <v:textpath style="font-family:&quot;Calibri&quot;;font-size:1pt" string="GUIDANC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54BF5"/>
    <w:multiLevelType w:val="hybridMultilevel"/>
    <w:tmpl w:val="8AF66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B038E"/>
    <w:multiLevelType w:val="hybridMultilevel"/>
    <w:tmpl w:val="32846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1A3ED1"/>
    <w:multiLevelType w:val="hybridMultilevel"/>
    <w:tmpl w:val="0DE424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9E0E6D"/>
    <w:multiLevelType w:val="hybridMultilevel"/>
    <w:tmpl w:val="45A8D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593861"/>
    <w:multiLevelType w:val="hybridMultilevel"/>
    <w:tmpl w:val="496071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B1F073D"/>
    <w:multiLevelType w:val="hybridMultilevel"/>
    <w:tmpl w:val="DDBE79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776668B"/>
    <w:multiLevelType w:val="hybridMultilevel"/>
    <w:tmpl w:val="3C76C6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860607"/>
    <w:multiLevelType w:val="hybridMultilevel"/>
    <w:tmpl w:val="E16EF0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49D37E4"/>
    <w:multiLevelType w:val="hybridMultilevel"/>
    <w:tmpl w:val="C30AC8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4"/>
  </w:num>
  <w:num w:numId="4">
    <w:abstractNumId w:val="0"/>
  </w:num>
  <w:num w:numId="5">
    <w:abstractNumId w:val="1"/>
  </w:num>
  <w:num w:numId="6">
    <w:abstractNumId w:val="6"/>
  </w:num>
  <w:num w:numId="7">
    <w:abstractNumId w:val="7"/>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B29"/>
    <w:rsid w:val="00087067"/>
    <w:rsid w:val="000B24AA"/>
    <w:rsid w:val="000D3554"/>
    <w:rsid w:val="001266B0"/>
    <w:rsid w:val="00145891"/>
    <w:rsid w:val="002E0C0A"/>
    <w:rsid w:val="0042275C"/>
    <w:rsid w:val="0044046D"/>
    <w:rsid w:val="00520B29"/>
    <w:rsid w:val="00533097"/>
    <w:rsid w:val="005F5B25"/>
    <w:rsid w:val="006737DB"/>
    <w:rsid w:val="007E5EEF"/>
    <w:rsid w:val="00855043"/>
    <w:rsid w:val="008A75E3"/>
    <w:rsid w:val="0095184A"/>
    <w:rsid w:val="00A169BC"/>
    <w:rsid w:val="00A249A2"/>
    <w:rsid w:val="00A6354F"/>
    <w:rsid w:val="00AB40DF"/>
    <w:rsid w:val="00AC5632"/>
    <w:rsid w:val="00B11F69"/>
    <w:rsid w:val="00B72D98"/>
    <w:rsid w:val="00BA797F"/>
    <w:rsid w:val="00BE669A"/>
    <w:rsid w:val="00C0292E"/>
    <w:rsid w:val="00C33CC3"/>
    <w:rsid w:val="00C37182"/>
    <w:rsid w:val="00CE0726"/>
    <w:rsid w:val="00D82475"/>
    <w:rsid w:val="00DF0FB2"/>
    <w:rsid w:val="00E062C6"/>
    <w:rsid w:val="00E34DCB"/>
    <w:rsid w:val="00F44E22"/>
    <w:rsid w:val="00F905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868C5E"/>
  <w15:chartTrackingRefBased/>
  <w15:docId w15:val="{F901A1DE-99BD-4905-AE38-B55CB5C62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B2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0B29"/>
    <w:pPr>
      <w:ind w:left="720"/>
    </w:pPr>
  </w:style>
  <w:style w:type="paragraph" w:styleId="NoSpacing">
    <w:name w:val="No Spacing"/>
    <w:uiPriority w:val="1"/>
    <w:qFormat/>
    <w:rsid w:val="00520B29"/>
    <w:pPr>
      <w:spacing w:after="0" w:line="240" w:lineRule="auto"/>
    </w:pPr>
    <w:rPr>
      <w:rFonts w:ascii="Calibri" w:hAnsi="Calibri" w:cs="Calibri"/>
    </w:rPr>
  </w:style>
  <w:style w:type="paragraph" w:styleId="FootnoteText">
    <w:name w:val="footnote text"/>
    <w:basedOn w:val="Normal"/>
    <w:link w:val="FootnoteTextChar"/>
    <w:uiPriority w:val="99"/>
    <w:semiHidden/>
    <w:unhideWhenUsed/>
    <w:rsid w:val="00520B29"/>
    <w:rPr>
      <w:sz w:val="20"/>
      <w:szCs w:val="20"/>
    </w:rPr>
  </w:style>
  <w:style w:type="character" w:customStyle="1" w:styleId="FootnoteTextChar">
    <w:name w:val="Footnote Text Char"/>
    <w:basedOn w:val="DefaultParagraphFont"/>
    <w:link w:val="FootnoteText"/>
    <w:uiPriority w:val="99"/>
    <w:semiHidden/>
    <w:rsid w:val="00520B29"/>
    <w:rPr>
      <w:rFonts w:ascii="Calibri" w:hAnsi="Calibri" w:cs="Calibri"/>
      <w:sz w:val="20"/>
      <w:szCs w:val="20"/>
    </w:rPr>
  </w:style>
  <w:style w:type="character" w:styleId="FootnoteReference">
    <w:name w:val="footnote reference"/>
    <w:basedOn w:val="DefaultParagraphFont"/>
    <w:uiPriority w:val="99"/>
    <w:semiHidden/>
    <w:unhideWhenUsed/>
    <w:rsid w:val="00520B29"/>
    <w:rPr>
      <w:vertAlign w:val="superscript"/>
    </w:rPr>
  </w:style>
  <w:style w:type="paragraph" w:styleId="BalloonText">
    <w:name w:val="Balloon Text"/>
    <w:basedOn w:val="Normal"/>
    <w:link w:val="BalloonTextChar"/>
    <w:uiPriority w:val="99"/>
    <w:semiHidden/>
    <w:unhideWhenUsed/>
    <w:rsid w:val="00C029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92E"/>
    <w:rPr>
      <w:rFonts w:ascii="Segoe UI" w:hAnsi="Segoe UI" w:cs="Segoe UI"/>
      <w:sz w:val="18"/>
      <w:szCs w:val="18"/>
    </w:rPr>
  </w:style>
  <w:style w:type="character" w:styleId="CommentReference">
    <w:name w:val="annotation reference"/>
    <w:basedOn w:val="DefaultParagraphFont"/>
    <w:uiPriority w:val="99"/>
    <w:semiHidden/>
    <w:unhideWhenUsed/>
    <w:rsid w:val="00855043"/>
    <w:rPr>
      <w:sz w:val="16"/>
      <w:szCs w:val="16"/>
    </w:rPr>
  </w:style>
  <w:style w:type="paragraph" w:styleId="CommentText">
    <w:name w:val="annotation text"/>
    <w:basedOn w:val="Normal"/>
    <w:link w:val="CommentTextChar"/>
    <w:uiPriority w:val="99"/>
    <w:semiHidden/>
    <w:unhideWhenUsed/>
    <w:rsid w:val="00855043"/>
    <w:rPr>
      <w:sz w:val="20"/>
      <w:szCs w:val="20"/>
    </w:rPr>
  </w:style>
  <w:style w:type="character" w:customStyle="1" w:styleId="CommentTextChar">
    <w:name w:val="Comment Text Char"/>
    <w:basedOn w:val="DefaultParagraphFont"/>
    <w:link w:val="CommentText"/>
    <w:uiPriority w:val="99"/>
    <w:semiHidden/>
    <w:rsid w:val="0085504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855043"/>
    <w:rPr>
      <w:b/>
      <w:bCs/>
    </w:rPr>
  </w:style>
  <w:style w:type="character" w:customStyle="1" w:styleId="CommentSubjectChar">
    <w:name w:val="Comment Subject Char"/>
    <w:basedOn w:val="CommentTextChar"/>
    <w:link w:val="CommentSubject"/>
    <w:uiPriority w:val="99"/>
    <w:semiHidden/>
    <w:rsid w:val="00855043"/>
    <w:rPr>
      <w:rFonts w:ascii="Calibri" w:hAnsi="Calibri" w:cs="Calibri"/>
      <w:b/>
      <w:bCs/>
      <w:sz w:val="20"/>
      <w:szCs w:val="20"/>
    </w:rPr>
  </w:style>
  <w:style w:type="character" w:styleId="Hyperlink">
    <w:name w:val="Hyperlink"/>
    <w:basedOn w:val="DefaultParagraphFont"/>
    <w:uiPriority w:val="99"/>
    <w:unhideWhenUsed/>
    <w:rsid w:val="00B72D98"/>
    <w:rPr>
      <w:color w:val="0563C1" w:themeColor="hyperlink"/>
      <w:u w:val="single"/>
    </w:rPr>
  </w:style>
  <w:style w:type="paragraph" w:styleId="Header">
    <w:name w:val="header"/>
    <w:basedOn w:val="Normal"/>
    <w:link w:val="HeaderChar"/>
    <w:uiPriority w:val="99"/>
    <w:unhideWhenUsed/>
    <w:rsid w:val="00D82475"/>
    <w:pPr>
      <w:tabs>
        <w:tab w:val="center" w:pos="4513"/>
        <w:tab w:val="right" w:pos="9026"/>
      </w:tabs>
    </w:pPr>
  </w:style>
  <w:style w:type="character" w:customStyle="1" w:styleId="HeaderChar">
    <w:name w:val="Header Char"/>
    <w:basedOn w:val="DefaultParagraphFont"/>
    <w:link w:val="Header"/>
    <w:uiPriority w:val="99"/>
    <w:rsid w:val="00D82475"/>
    <w:rPr>
      <w:rFonts w:ascii="Calibri" w:hAnsi="Calibri" w:cs="Calibri"/>
    </w:rPr>
  </w:style>
  <w:style w:type="paragraph" w:styleId="Footer">
    <w:name w:val="footer"/>
    <w:basedOn w:val="Normal"/>
    <w:link w:val="FooterChar"/>
    <w:uiPriority w:val="99"/>
    <w:unhideWhenUsed/>
    <w:rsid w:val="00D82475"/>
    <w:pPr>
      <w:tabs>
        <w:tab w:val="center" w:pos="4513"/>
        <w:tab w:val="right" w:pos="9026"/>
      </w:tabs>
    </w:pPr>
  </w:style>
  <w:style w:type="character" w:customStyle="1" w:styleId="FooterChar">
    <w:name w:val="Footer Char"/>
    <w:basedOn w:val="DefaultParagraphFont"/>
    <w:link w:val="Footer"/>
    <w:uiPriority w:val="99"/>
    <w:rsid w:val="00D8247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046657">
      <w:bodyDiv w:val="1"/>
      <w:marLeft w:val="0"/>
      <w:marRight w:val="0"/>
      <w:marTop w:val="0"/>
      <w:marBottom w:val="0"/>
      <w:divBdr>
        <w:top w:val="none" w:sz="0" w:space="0" w:color="auto"/>
        <w:left w:val="none" w:sz="0" w:space="0" w:color="auto"/>
        <w:bottom w:val="none" w:sz="0" w:space="0" w:color="auto"/>
        <w:right w:val="none" w:sz="0" w:space="0" w:color="auto"/>
      </w:divBdr>
    </w:div>
    <w:div w:id="123242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www.hw.ac.uk/services/docs/hr/policies/SevereWeatherGuidanceforStaffapprovedatIB190110.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79480-8B39-407E-AD49-7549179F0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550</Words>
  <Characters>3138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Heriot-Watt University</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GUIDANCEONTIMEOFFWHENWORKINGBEYONDNORMALPATTERNapp</dc:title>
  <dc:subject>
  </dc:subject>
  <dc:creator>Hymers, Helen E</dc:creator>
  <cp:keywords>
  </cp:keywords>
  <dc:description>
  </dc:description>
  <cp:lastModifiedBy>Neil Fegen</cp:lastModifiedBy>
  <cp:revision>2</cp:revision>
  <cp:lastPrinted>2019-11-20T11:19:00Z</cp:lastPrinted>
  <dcterms:created xsi:type="dcterms:W3CDTF">2019-11-26T12:45:00Z</dcterms:created>
  <dcterms:modified xsi:type="dcterms:W3CDTF">2025-09-01T12:58:59Z</dcterms:modified>
</cp:coreProperties>
</file>